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72" w:rsidRDefault="002E1D72" w:rsidP="002E1D72">
      <w:pPr>
        <w:pStyle w:val="BodyText"/>
        <w:rPr>
          <w:rFonts w:ascii="FreeSetCTT" w:hAnsi="FreeSetCTT" w:cs="Arial"/>
          <w:sz w:val="20"/>
          <w:lang w:val="uk-UA"/>
        </w:rPr>
      </w:pPr>
    </w:p>
    <w:p w:rsidR="002E1D72" w:rsidRPr="00EE2CCD" w:rsidRDefault="002E1D72" w:rsidP="002E1D72">
      <w:pPr>
        <w:pStyle w:val="BodyText"/>
        <w:spacing w:line="360" w:lineRule="auto"/>
        <w:jc w:val="both"/>
        <w:rPr>
          <w:szCs w:val="24"/>
          <w:lang w:val="uk-UA"/>
        </w:rPr>
      </w:pPr>
    </w:p>
    <w:p w:rsidR="002E1D72" w:rsidRPr="00EE77DC" w:rsidRDefault="002E1D72" w:rsidP="00EE77DC">
      <w:pPr>
        <w:jc w:val="center"/>
        <w:rPr>
          <w:rFonts w:ascii="Roboto" w:hAnsi="Roboto" w:cs="Segoe UI"/>
          <w:b/>
          <w:color w:val="292B2C"/>
          <w:lang w:val="uk-UA"/>
        </w:rPr>
      </w:pPr>
      <w:r w:rsidRPr="002E1D72">
        <w:rPr>
          <w:b/>
          <w:lang w:val="uk-UA"/>
        </w:rPr>
        <w:t xml:space="preserve">Інформація про загальну </w:t>
      </w:r>
      <w:r w:rsidRPr="002E1D72">
        <w:rPr>
          <w:rFonts w:ascii="Roboto" w:hAnsi="Roboto" w:cs="Segoe UI"/>
          <w:b/>
          <w:color w:val="292B2C"/>
          <w:lang w:val="uk-UA"/>
        </w:rPr>
        <w:t xml:space="preserve">кількість акцій та голосуючих акцій </w:t>
      </w:r>
      <w:r w:rsidR="00EE77DC">
        <w:rPr>
          <w:rFonts w:ascii="Roboto" w:hAnsi="Roboto" w:cs="Segoe UI"/>
          <w:b/>
          <w:color w:val="292B2C"/>
          <w:lang w:val="uk-UA"/>
        </w:rPr>
        <w:t>с</w:t>
      </w:r>
      <w:r w:rsidR="00EE77DC" w:rsidRPr="00EE77DC">
        <w:rPr>
          <w:rFonts w:ascii="Roboto" w:hAnsi="Roboto" w:cs="Segoe UI"/>
          <w:b/>
          <w:color w:val="292B2C"/>
          <w:lang w:val="uk-UA"/>
        </w:rPr>
        <w:t>таном</w:t>
      </w:r>
      <w:r w:rsidR="00872D31">
        <w:rPr>
          <w:rFonts w:ascii="Roboto" w:hAnsi="Roboto" w:cs="Segoe UI"/>
          <w:b/>
          <w:color w:val="292B2C"/>
          <w:lang w:val="uk-UA"/>
        </w:rPr>
        <w:t xml:space="preserve"> на дату складання переліку акціонерів</w:t>
      </w:r>
      <w:r w:rsidR="00172D4A">
        <w:rPr>
          <w:rFonts w:ascii="Roboto" w:hAnsi="Roboto" w:cs="Segoe UI"/>
          <w:b/>
          <w:color w:val="292B2C"/>
          <w:lang w:val="uk-UA"/>
        </w:rPr>
        <w:t>, які мають право на участь у річних Загальних зборах</w:t>
      </w:r>
      <w:r w:rsidRPr="002E1D72">
        <w:rPr>
          <w:rFonts w:ascii="Roboto" w:hAnsi="Roboto" w:cs="Segoe UI"/>
          <w:b/>
          <w:color w:val="292B2C"/>
          <w:lang w:val="uk-UA"/>
        </w:rPr>
        <w:t xml:space="preserve"> акціонерів АТ </w:t>
      </w:r>
      <w:r w:rsidRPr="002E1D72">
        <w:rPr>
          <w:rFonts w:ascii="Roboto" w:hAnsi="Roboto" w:cs="Segoe UI" w:hint="eastAsia"/>
          <w:b/>
          <w:color w:val="292B2C"/>
          <w:lang w:val="uk-UA"/>
        </w:rPr>
        <w:t>«</w:t>
      </w:r>
      <w:r w:rsidRPr="002E1D72">
        <w:rPr>
          <w:rFonts w:ascii="Roboto" w:hAnsi="Roboto" w:cs="Segoe UI"/>
          <w:b/>
          <w:color w:val="292B2C"/>
          <w:lang w:val="uk-UA"/>
        </w:rPr>
        <w:t>УКРСИББАНК</w:t>
      </w:r>
      <w:r w:rsidRPr="002E1D72">
        <w:rPr>
          <w:rFonts w:ascii="Roboto" w:hAnsi="Roboto" w:cs="Segoe UI" w:hint="eastAsia"/>
          <w:b/>
          <w:color w:val="292B2C"/>
          <w:lang w:val="uk-UA"/>
        </w:rPr>
        <w:t>»</w:t>
      </w:r>
      <w:r w:rsidR="00172D4A">
        <w:rPr>
          <w:rFonts w:ascii="Roboto" w:hAnsi="Roboto" w:cs="Segoe UI"/>
          <w:b/>
          <w:color w:val="292B2C"/>
          <w:lang w:val="uk-UA"/>
        </w:rPr>
        <w:t xml:space="preserve"> (код за ЄДРПОУ 09807750) </w:t>
      </w:r>
      <w:r w:rsidR="000E1A51">
        <w:rPr>
          <w:rFonts w:ascii="Roboto" w:hAnsi="Roboto" w:cs="Segoe UI"/>
          <w:b/>
          <w:color w:val="292B2C"/>
          <w:lang w:val="uk-UA"/>
        </w:rPr>
        <w:t>06 вересня 202</w:t>
      </w:r>
      <w:r w:rsidR="000E1A51" w:rsidRPr="000E1A51">
        <w:rPr>
          <w:rFonts w:ascii="Roboto" w:hAnsi="Roboto" w:cs="Segoe UI"/>
          <w:b/>
          <w:color w:val="292B2C"/>
          <w:lang w:val="uk-UA"/>
        </w:rPr>
        <w:t>2</w:t>
      </w:r>
      <w:r w:rsidRPr="002E1D72">
        <w:rPr>
          <w:rFonts w:ascii="Roboto" w:hAnsi="Roboto" w:cs="Segoe UI"/>
          <w:b/>
          <w:color w:val="292B2C"/>
          <w:lang w:val="uk-UA"/>
        </w:rPr>
        <w:t xml:space="preserve"> року</w:t>
      </w:r>
    </w:p>
    <w:p w:rsidR="002E1D72" w:rsidRPr="001A6309" w:rsidRDefault="002E1D72" w:rsidP="002E1D72">
      <w:pPr>
        <w:ind w:firstLine="709"/>
        <w:jc w:val="both"/>
        <w:rPr>
          <w:lang w:val="uk-UA"/>
        </w:rPr>
      </w:pPr>
    </w:p>
    <w:p w:rsidR="00361F07" w:rsidRDefault="002E1D72" w:rsidP="002E1D72">
      <w:pPr>
        <w:ind w:firstLine="709"/>
        <w:jc w:val="both"/>
        <w:rPr>
          <w:lang w:val="uk-UA"/>
        </w:rPr>
      </w:pPr>
      <w:r w:rsidRPr="0084328C">
        <w:rPr>
          <w:lang w:val="uk-UA"/>
        </w:rPr>
        <w:t xml:space="preserve">Згідно переліку </w:t>
      </w:r>
      <w:r w:rsidR="00872D31">
        <w:rPr>
          <w:lang w:val="uk-UA"/>
        </w:rPr>
        <w:t>акціонерів</w:t>
      </w:r>
      <w:r w:rsidR="00172D4A">
        <w:rPr>
          <w:lang w:val="uk-UA"/>
        </w:rPr>
        <w:t>, які мають право на участь у річних Загальних зборах</w:t>
      </w:r>
      <w:r w:rsidR="00EE77DC" w:rsidRPr="00EE77DC">
        <w:rPr>
          <w:lang w:val="uk-UA"/>
        </w:rPr>
        <w:t xml:space="preserve"> акціонерів</w:t>
      </w:r>
      <w:r w:rsidR="000E1A51">
        <w:rPr>
          <w:lang w:val="uk-UA"/>
        </w:rPr>
        <w:t xml:space="preserve"> АТ «УКРСИББАНК» 06 вересня 2022</w:t>
      </w:r>
      <w:r w:rsidR="00EE77DC" w:rsidRPr="00EE77DC">
        <w:rPr>
          <w:lang w:val="uk-UA"/>
        </w:rPr>
        <w:t xml:space="preserve"> року</w:t>
      </w:r>
      <w:r w:rsidR="00EE77DC">
        <w:rPr>
          <w:lang w:val="uk-UA"/>
        </w:rPr>
        <w:t>, складеному</w:t>
      </w:r>
      <w:r w:rsidRPr="0084328C">
        <w:rPr>
          <w:lang w:val="uk-UA"/>
        </w:rPr>
        <w:t xml:space="preserve"> Національним депозитарієм України </w:t>
      </w:r>
      <w:r w:rsidR="00EE77DC">
        <w:rPr>
          <w:b/>
          <w:lang w:val="uk-UA"/>
        </w:rPr>
        <w:t>станом на</w:t>
      </w:r>
      <w:r w:rsidR="00ED43F7" w:rsidRPr="00ED43F7">
        <w:rPr>
          <w:b/>
          <w:lang w:val="uk-UA"/>
        </w:rPr>
        <w:t xml:space="preserve"> 24 годину </w:t>
      </w:r>
      <w:r w:rsidR="00172D4A">
        <w:rPr>
          <w:b/>
          <w:lang w:val="uk-UA"/>
        </w:rPr>
        <w:t>3</w:t>
      </w:r>
      <w:r w:rsidR="00EE77DC">
        <w:rPr>
          <w:b/>
          <w:lang w:val="uk-UA"/>
        </w:rPr>
        <w:t>1</w:t>
      </w:r>
      <w:r w:rsidRPr="0084328C">
        <w:rPr>
          <w:b/>
          <w:lang w:val="uk-UA"/>
        </w:rPr>
        <w:t xml:space="preserve"> </w:t>
      </w:r>
      <w:r w:rsidR="00EE77DC">
        <w:rPr>
          <w:b/>
          <w:lang w:val="uk-UA"/>
        </w:rPr>
        <w:t>серпня 2022</w:t>
      </w:r>
      <w:r w:rsidRPr="0084328C">
        <w:rPr>
          <w:b/>
          <w:lang w:val="uk-UA"/>
        </w:rPr>
        <w:t xml:space="preserve"> року</w:t>
      </w:r>
      <w:r w:rsidRPr="0084328C">
        <w:rPr>
          <w:lang w:val="uk-UA"/>
        </w:rPr>
        <w:t>, загальна кількість</w:t>
      </w:r>
      <w:r w:rsidR="00CE6A79">
        <w:rPr>
          <w:lang w:val="uk-UA"/>
        </w:rPr>
        <w:t xml:space="preserve"> акцій</w:t>
      </w:r>
      <w:r w:rsidR="00361F07">
        <w:rPr>
          <w:lang w:val="uk-UA"/>
        </w:rPr>
        <w:t>, на які розподілений статутний капітал</w:t>
      </w:r>
      <w:r w:rsidRPr="0084328C">
        <w:rPr>
          <w:lang w:val="uk-UA"/>
        </w:rPr>
        <w:t xml:space="preserve"> </w:t>
      </w:r>
      <w:r w:rsidR="00361F07">
        <w:rPr>
          <w:lang w:val="uk-UA"/>
        </w:rPr>
        <w:t>АТ «УКРСИББАНК», становить</w:t>
      </w:r>
      <w:r w:rsidRPr="001D66CB">
        <w:rPr>
          <w:lang w:val="uk-UA"/>
        </w:rPr>
        <w:t xml:space="preserve"> 506 926 165 207</w:t>
      </w:r>
      <w:r>
        <w:rPr>
          <w:lang w:val="uk-UA"/>
        </w:rPr>
        <w:t xml:space="preserve"> акцій,</w:t>
      </w:r>
      <w:r w:rsidR="00361F07">
        <w:rPr>
          <w:lang w:val="uk-UA"/>
        </w:rPr>
        <w:t xml:space="preserve"> із них </w:t>
      </w:r>
      <w:r w:rsidR="00361F07" w:rsidRPr="001D66CB">
        <w:rPr>
          <w:lang w:val="uk-UA"/>
        </w:rPr>
        <w:t>491 902 834</w:t>
      </w:r>
      <w:r w:rsidR="00361F07">
        <w:rPr>
          <w:lang w:val="uk-UA"/>
        </w:rPr>
        <w:t> </w:t>
      </w:r>
      <w:r w:rsidR="00361F07" w:rsidRPr="001D66CB">
        <w:rPr>
          <w:lang w:val="uk-UA"/>
        </w:rPr>
        <w:t xml:space="preserve">807 </w:t>
      </w:r>
      <w:r w:rsidR="00361F07">
        <w:rPr>
          <w:lang w:val="uk-UA"/>
        </w:rPr>
        <w:t xml:space="preserve">простих іменних акцій та 15 023 330 400 привілейованих іменних акцій класу «А». </w:t>
      </w:r>
    </w:p>
    <w:p w:rsidR="002E1D72" w:rsidRDefault="00361F07" w:rsidP="002E1D72">
      <w:pPr>
        <w:ind w:firstLine="709"/>
        <w:jc w:val="both"/>
        <w:rPr>
          <w:lang w:val="uk-UA"/>
        </w:rPr>
      </w:pPr>
      <w:r>
        <w:rPr>
          <w:lang w:val="uk-UA"/>
        </w:rPr>
        <w:t xml:space="preserve">Кількість голосуючих акцій становить </w:t>
      </w:r>
      <w:r w:rsidR="002E1D72" w:rsidRPr="001D66CB">
        <w:rPr>
          <w:lang w:val="uk-UA"/>
        </w:rPr>
        <w:t>491 902 834 807 простих</w:t>
      </w:r>
      <w:r w:rsidR="002E1D72" w:rsidRPr="0084328C">
        <w:rPr>
          <w:lang w:val="uk-UA"/>
        </w:rPr>
        <w:t xml:space="preserve"> іменних акцій (голосі</w:t>
      </w:r>
      <w:r>
        <w:rPr>
          <w:lang w:val="uk-UA"/>
        </w:rPr>
        <w:t>в)</w:t>
      </w:r>
      <w:r w:rsidR="002E1D72" w:rsidRPr="0084328C">
        <w:rPr>
          <w:lang w:val="uk-UA"/>
        </w:rPr>
        <w:t>.</w:t>
      </w:r>
    </w:p>
    <w:p w:rsidR="00CE6A79" w:rsidRPr="0084328C" w:rsidRDefault="00CE6A79" w:rsidP="002E1D72">
      <w:pPr>
        <w:ind w:firstLine="709"/>
        <w:jc w:val="both"/>
        <w:rPr>
          <w:lang w:val="uk-UA"/>
        </w:rPr>
      </w:pPr>
      <w:r>
        <w:rPr>
          <w:lang w:val="uk-UA"/>
        </w:rPr>
        <w:t>Інформація розмі</w:t>
      </w:r>
      <w:r w:rsidR="00B056E6">
        <w:rPr>
          <w:lang w:val="uk-UA"/>
        </w:rPr>
        <w:t>щена на виконання вимог</w:t>
      </w:r>
      <w:r w:rsidR="00172D4A">
        <w:rPr>
          <w:lang w:val="uk-UA"/>
        </w:rPr>
        <w:t xml:space="preserve"> абзацу 7 п. 4 ст. 35</w:t>
      </w:r>
      <w:r w:rsidR="00AE0312">
        <w:rPr>
          <w:lang w:val="uk-UA"/>
        </w:rPr>
        <w:t xml:space="preserve"> Закону України «Про акціонерні то</w:t>
      </w:r>
      <w:r w:rsidR="00172D4A">
        <w:rPr>
          <w:lang w:val="uk-UA"/>
        </w:rPr>
        <w:t>вариства».</w:t>
      </w:r>
    </w:p>
    <w:p w:rsidR="00751EF5" w:rsidRDefault="00ED43F7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E6A79" w:rsidRDefault="00CE6A79">
      <w:pPr>
        <w:rPr>
          <w:lang w:val="uk-UA"/>
        </w:rPr>
      </w:pPr>
    </w:p>
    <w:p w:rsidR="00C35738" w:rsidRDefault="00C35738">
      <w:pPr>
        <w:rPr>
          <w:b/>
          <w:lang w:val="uk-UA"/>
        </w:rPr>
      </w:pPr>
      <w:r>
        <w:rPr>
          <w:b/>
          <w:lang w:val="uk-UA"/>
        </w:rPr>
        <w:t>Уповноважена особа для взаємодії</w:t>
      </w:r>
    </w:p>
    <w:p w:rsidR="00C35738" w:rsidRDefault="00C35738">
      <w:pPr>
        <w:rPr>
          <w:b/>
          <w:lang w:val="uk-UA"/>
        </w:rPr>
      </w:pPr>
      <w:r>
        <w:rPr>
          <w:b/>
          <w:lang w:val="uk-UA"/>
        </w:rPr>
        <w:t>з Національним депозитарієм України</w:t>
      </w:r>
    </w:p>
    <w:p w:rsidR="00C35738" w:rsidRDefault="00C35738">
      <w:pPr>
        <w:rPr>
          <w:b/>
          <w:lang w:val="uk-UA"/>
        </w:rPr>
      </w:pPr>
      <w:r>
        <w:rPr>
          <w:b/>
          <w:lang w:val="uk-UA"/>
        </w:rPr>
        <w:t>при проведенні річних Загальних зборів акціонерів</w:t>
      </w:r>
      <w:r w:rsidR="00CE6A79" w:rsidRPr="00CE6A79">
        <w:rPr>
          <w:b/>
          <w:lang w:val="uk-UA"/>
        </w:rPr>
        <w:t xml:space="preserve"> </w:t>
      </w:r>
    </w:p>
    <w:p w:rsidR="00CE6A79" w:rsidRPr="00CE6A79" w:rsidRDefault="00CE6A79">
      <w:pPr>
        <w:rPr>
          <w:b/>
          <w:lang w:val="uk-UA"/>
        </w:rPr>
      </w:pPr>
      <w:r w:rsidRPr="00CE6A79">
        <w:rPr>
          <w:b/>
          <w:lang w:val="uk-UA"/>
        </w:rPr>
        <w:t>АТ «</w:t>
      </w:r>
      <w:r w:rsidR="00E87B1A" w:rsidRPr="00CE6A79">
        <w:rPr>
          <w:b/>
          <w:lang w:val="uk-UA"/>
        </w:rPr>
        <w:t>УКРСИББАНК</w:t>
      </w:r>
      <w:r w:rsidRPr="00CE6A79">
        <w:rPr>
          <w:b/>
          <w:lang w:val="uk-UA"/>
        </w:rPr>
        <w:t>»</w:t>
      </w:r>
      <w:r w:rsidR="00C35738">
        <w:rPr>
          <w:b/>
          <w:lang w:val="uk-UA"/>
        </w:rPr>
        <w:t xml:space="preserve"> 06 вересня 2022 року     </w:t>
      </w:r>
      <w:bookmarkStart w:id="0" w:name="_GoBack"/>
      <w:bookmarkEnd w:id="0"/>
      <w:r w:rsidR="00C35738">
        <w:rPr>
          <w:b/>
          <w:lang w:val="uk-UA"/>
        </w:rPr>
        <w:t xml:space="preserve">         </w:t>
      </w:r>
      <w:r w:rsidRPr="00CE6A79">
        <w:rPr>
          <w:b/>
          <w:lang w:val="uk-UA"/>
        </w:rPr>
        <w:t xml:space="preserve">  ______</w:t>
      </w:r>
      <w:r w:rsidR="00C35738">
        <w:rPr>
          <w:b/>
          <w:lang w:val="uk-UA"/>
        </w:rPr>
        <w:t>__________ Марія БЛІНСЬКА</w:t>
      </w:r>
    </w:p>
    <w:sectPr w:rsidR="00CE6A79" w:rsidRPr="00CE6A79" w:rsidSect="001353CF">
      <w:headerReference w:type="default" r:id="rId7"/>
      <w:pgSz w:w="11906" w:h="16838"/>
      <w:pgMar w:top="1702" w:right="707" w:bottom="181" w:left="1560" w:header="71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2A" w:rsidRDefault="00F76C2A" w:rsidP="00F76C2A">
      <w:r>
        <w:separator/>
      </w:r>
    </w:p>
  </w:endnote>
  <w:endnote w:type="continuationSeparator" w:id="0">
    <w:p w:rsidR="00F76C2A" w:rsidRDefault="00F76C2A" w:rsidP="00F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T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2A" w:rsidRDefault="00F76C2A" w:rsidP="00F76C2A">
      <w:r>
        <w:separator/>
      </w:r>
    </w:p>
  </w:footnote>
  <w:footnote w:type="continuationSeparator" w:id="0">
    <w:p w:rsidR="00F76C2A" w:rsidRDefault="00F76C2A" w:rsidP="00F7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AB" w:rsidRDefault="00ED43F7">
    <w:pPr>
      <w:pStyle w:val="Heading1"/>
      <w:tabs>
        <w:tab w:val="clear" w:pos="540"/>
        <w:tab w:val="clear" w:pos="720"/>
        <w:tab w:val="clear" w:pos="3960"/>
        <w:tab w:val="left" w:pos="6660"/>
      </w:tabs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UKRSIBBANK_BL_E_Q" style="width:198pt;height:40.5pt;visibility:visible">
          <v:imagedata r:id="rId1" o:title="UKRSIBBANK_BL_E_Q"/>
        </v:shape>
      </w:pict>
    </w:r>
    <w:r w:rsidR="00CE6A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F4940"/>
    <w:multiLevelType w:val="hybridMultilevel"/>
    <w:tmpl w:val="AB846D14"/>
    <w:lvl w:ilvl="0" w:tplc="EAE2A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72"/>
    <w:rsid w:val="000767F0"/>
    <w:rsid w:val="000875E0"/>
    <w:rsid w:val="000E1A51"/>
    <w:rsid w:val="00172D4A"/>
    <w:rsid w:val="001A6309"/>
    <w:rsid w:val="002E1D72"/>
    <w:rsid w:val="002F7748"/>
    <w:rsid w:val="00361F07"/>
    <w:rsid w:val="00514807"/>
    <w:rsid w:val="00600084"/>
    <w:rsid w:val="00635248"/>
    <w:rsid w:val="00714A4B"/>
    <w:rsid w:val="00755971"/>
    <w:rsid w:val="00872D31"/>
    <w:rsid w:val="00A36262"/>
    <w:rsid w:val="00AE0312"/>
    <w:rsid w:val="00B056E6"/>
    <w:rsid w:val="00B10298"/>
    <w:rsid w:val="00C35738"/>
    <w:rsid w:val="00CE6A79"/>
    <w:rsid w:val="00DB5B12"/>
    <w:rsid w:val="00E15E54"/>
    <w:rsid w:val="00E87B1A"/>
    <w:rsid w:val="00E962FC"/>
    <w:rsid w:val="00ED43F7"/>
    <w:rsid w:val="00EE05EC"/>
    <w:rsid w:val="00EE77DC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  <w14:docId w14:val="4D958FF7"/>
  <w15:docId w15:val="{62E9D5CD-C864-4D79-8007-8071C12F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E1D72"/>
    <w:pPr>
      <w:keepNext/>
      <w:tabs>
        <w:tab w:val="left" w:pos="540"/>
        <w:tab w:val="left" w:pos="720"/>
        <w:tab w:val="left" w:pos="3960"/>
      </w:tabs>
      <w:outlineLvl w:val="0"/>
    </w:pPr>
    <w:rPr>
      <w:rFonts w:ascii="FreeSetCTT" w:hAnsi="FreeSetCTT"/>
      <w:b/>
      <w:bCs/>
      <w:color w:val="000000"/>
      <w:sz w:val="1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D72"/>
    <w:rPr>
      <w:rFonts w:ascii="FreeSetCTT" w:eastAsia="Times New Roman" w:hAnsi="FreeSetCTT" w:cs="Times New Roman"/>
      <w:b/>
      <w:bCs/>
      <w:color w:val="000000"/>
      <w:sz w:val="14"/>
      <w:szCs w:val="24"/>
      <w:lang w:val="uk-UA" w:eastAsia="ru-RU"/>
    </w:rPr>
  </w:style>
  <w:style w:type="character" w:styleId="Hyperlink">
    <w:name w:val="Hyperlink"/>
    <w:rsid w:val="002E1D72"/>
    <w:rPr>
      <w:color w:val="0000FF"/>
      <w:u w:val="single"/>
    </w:rPr>
  </w:style>
  <w:style w:type="paragraph" w:styleId="Footer">
    <w:name w:val="footer"/>
    <w:basedOn w:val="Normal"/>
    <w:link w:val="FooterChar"/>
    <w:rsid w:val="002E1D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E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2E1D72"/>
    <w:rPr>
      <w:szCs w:val="20"/>
    </w:rPr>
  </w:style>
  <w:style w:type="character" w:customStyle="1" w:styleId="BodyTextChar">
    <w:name w:val="Body Text Char"/>
    <w:basedOn w:val="DefaultParagraphFont"/>
    <w:link w:val="BodyText"/>
    <w:rsid w:val="002E1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2E1D72"/>
    <w:pPr>
      <w:ind w:left="851" w:hanging="851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1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E1D72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1A63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</Words>
  <Characters>907</Characters>
  <Application>Microsoft Office Word</Application>
  <DocSecurity>0</DocSecurity>
  <Lines>7</Lines>
  <Paragraphs>2</Paragraphs>
  <ScaleCrop>false</ScaleCrop>
  <Company>UkrSibbank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Blinska-ML</cp:lastModifiedBy>
  <cp:revision>20</cp:revision>
  <dcterms:created xsi:type="dcterms:W3CDTF">2018-10-12T12:06:00Z</dcterms:created>
  <dcterms:modified xsi:type="dcterms:W3CDTF">2022-09-02T08:40:00Z</dcterms:modified>
</cp:coreProperties>
</file>